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F14" w:rsidRPr="00BC5F14" w:rsidRDefault="00BC5F14" w:rsidP="00BC5F14">
      <w:pPr>
        <w:pStyle w:val="a3"/>
        <w:spacing w:before="0" w:beforeAutospacing="0" w:after="0" w:afterAutospacing="0" w:line="360" w:lineRule="auto"/>
        <w:ind w:firstLine="709"/>
        <w:jc w:val="center"/>
        <w:rPr>
          <w:b/>
          <w:color w:val="000000"/>
          <w:sz w:val="28"/>
          <w:szCs w:val="28"/>
        </w:rPr>
      </w:pPr>
      <w:bookmarkStart w:id="0" w:name="_GoBack"/>
      <w:bookmarkEnd w:id="0"/>
      <w:r w:rsidRPr="00BC5F14">
        <w:rPr>
          <w:b/>
          <w:color w:val="000000"/>
          <w:sz w:val="28"/>
          <w:szCs w:val="28"/>
        </w:rPr>
        <w:t>ОЩУЩЕНИЕ.</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color w:val="000000"/>
          <w:sz w:val="28"/>
          <w:szCs w:val="28"/>
        </w:rPr>
        <w:t>Ощущение и восприятие относятся к чувственному отражению объективной реальности, воздействующей на органы чувств. Но восприятие — это  осознание предметов или явлений, исполненных для нас определенного значения и вовлеченных в многообразные отношения. Ощущение</w:t>
      </w:r>
      <w:r w:rsidRPr="00BC5F14">
        <w:rPr>
          <w:b/>
          <w:bCs/>
          <w:color w:val="000000"/>
          <w:sz w:val="28"/>
          <w:szCs w:val="28"/>
        </w:rPr>
        <w:t xml:space="preserve"> </w:t>
      </w:r>
      <w:r w:rsidRPr="00BC5F14">
        <w:rPr>
          <w:color w:val="000000"/>
          <w:sz w:val="28"/>
          <w:szCs w:val="28"/>
        </w:rPr>
        <w:t>же — отражение отдельного чувственного качества или недифференцированные впечатления от окружающего. </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color w:val="000000"/>
          <w:sz w:val="28"/>
          <w:szCs w:val="28"/>
        </w:rPr>
        <w:t>Однако человек живет не в мире изолированных световых или цветовых пятен, звуков или прикосновений, он живет в мире вещей, в мире сложных ситуаций. Человек имеет дело не с отдельными ощущениями, а с целыми образами. Отражение этих образов выходит за пределы изолированных ощущений, опирается на совместную работу органов чувств, синтез отдельных ощущений в сложные комплексные системы. Этот синтез может протекать как в пределах одной модальности (рассматривая картину, мы объединяем отдельные зрительные впечатления в целый образ), так и в пределах нескольких модальностей (воспринимая апельсин, мы объединяем зрительные, осязательные, вкусовые впечатления). Лишь в результате такого объединения изолированные ощущения превращаются в целостное восприятие, переходят от отражения отдельных признаков к отражению целых предметов или ситуаций.</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color w:val="000000"/>
          <w:sz w:val="28"/>
          <w:szCs w:val="28"/>
        </w:rPr>
        <w:t xml:space="preserve">Однако восприятие целых предметов или ситуаций не является простым суммированием отдельных ощущений. Процесс восприятия требует выделения из всего комплекса воздействующих признаков (цвет, форма, осязательные свойства, вес, вкус и т.п.) основных ведущих признаков с одновременным отвлечением (абстракцией) от несущественных. Основные существенные признаки предмета сопоставляются с прежними знаниями о предмете. Если прежние знания о предмете совпадают с поступающей информацией, возникает узнавание предмета и происходит его восприятие. Таким образом, ощущения и восприятия составляют </w:t>
      </w:r>
      <w:r w:rsidRPr="00BC5F14">
        <w:rPr>
          <w:i/>
          <w:iCs/>
          <w:color w:val="000000"/>
          <w:sz w:val="28"/>
          <w:szCs w:val="28"/>
        </w:rPr>
        <w:t>сенсорно-перцептивный уровень психического</w:t>
      </w:r>
      <w:r w:rsidRPr="00BC5F14">
        <w:rPr>
          <w:color w:val="000000"/>
          <w:sz w:val="28"/>
          <w:szCs w:val="28"/>
        </w:rPr>
        <w:t xml:space="preserve"> </w:t>
      </w:r>
      <w:r w:rsidRPr="00BC5F14">
        <w:rPr>
          <w:i/>
          <w:iCs/>
          <w:color w:val="000000"/>
          <w:sz w:val="28"/>
          <w:szCs w:val="28"/>
        </w:rPr>
        <w:t>отражения</w:t>
      </w:r>
      <w:r w:rsidRPr="00BC5F14">
        <w:rPr>
          <w:color w:val="000000"/>
          <w:sz w:val="28"/>
          <w:szCs w:val="28"/>
        </w:rPr>
        <w:t>.</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color w:val="000000"/>
          <w:sz w:val="28"/>
          <w:szCs w:val="28"/>
        </w:rPr>
        <w:t>Чтобы наглядно продемонстрировать разницу, которую имеют между собой ощущение и восприятие, представим себе индивида, поедающего яблоко. Ясно, что, во-первых, он держит фрукт рукой, и его мозг воспринимает это как отдельное тактильное ощущение. Во-вторых, кусая яблоко, этот человек явственно чувствует его вкус – сладость, кислинку и пр.</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color w:val="000000"/>
          <w:sz w:val="28"/>
          <w:szCs w:val="28"/>
        </w:rPr>
        <w:lastRenderedPageBreak/>
        <w:t>Это также дает мозгу информацию от ощущения. В-третьих, зрительное восприятие яблока – тоже только отдельное чувство, предоставляемое глазами – одним из органов чувств. В-четвертых, поедая плод, человек ощущает его специфический запах. Информация о нем также передается в мозг в качестве независимого ощущения.</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color w:val="000000"/>
          <w:sz w:val="28"/>
          <w:szCs w:val="28"/>
        </w:rPr>
        <w:t xml:space="preserve">Наконец, в-пятых, надкусывая яблоко, человек слышит характерный треск, потому что в это время получает слуховое восприятие. Таким образом, входя в контакт с фруктом, индивид имеет пять совершенно независимых </w:t>
      </w:r>
      <w:proofErr w:type="spellStart"/>
      <w:r w:rsidRPr="00BC5F14">
        <w:rPr>
          <w:color w:val="000000"/>
          <w:sz w:val="28"/>
          <w:szCs w:val="28"/>
        </w:rPr>
        <w:t>ощущений.Но</w:t>
      </w:r>
      <w:proofErr w:type="spellEnd"/>
      <w:r w:rsidRPr="00BC5F14">
        <w:rPr>
          <w:color w:val="000000"/>
          <w:sz w:val="28"/>
          <w:szCs w:val="28"/>
        </w:rPr>
        <w:t xml:space="preserve"> есть одна тонкость, когда ощущение может быть тождественно восприятию. Например, если человек не ест яблоко, не вдыхает его аромат, а только держит его с закрытыми глазами. В таком случае он получает только одно ощущение – тактильное, а потому и целостная картина воспринимаемой реальности будет состоять только из одного ощущения. По крайней мере до тех пор, пока человек не откроет глаза.</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color w:val="000000"/>
          <w:sz w:val="28"/>
          <w:szCs w:val="28"/>
        </w:rPr>
        <w:t>Физиологической основой восприятия являются процессы, происходящие в органах чувств, нервных волокнах и центральной нервной системе. </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color w:val="000000"/>
          <w:sz w:val="28"/>
          <w:szCs w:val="28"/>
        </w:rPr>
        <w:t>Собственные физиологические механизмы восприятия включаются на этапе, когда возбуждение от проекционных зон передается в интегративные зоны коры головного мозга, где и происходит завершение формирования образов явлений реального мира. Эти зоны часто называются перцептивными зонами. Их функция существенно отличается от функций проекционных зон. Это различие отчетливо обнаруживается при нарушении деятельности той или иной зоны.</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color w:val="000000"/>
          <w:sz w:val="28"/>
          <w:szCs w:val="28"/>
        </w:rPr>
        <w:t>Физиологическая основа восприятия усложняется тем, что оно тесно связано с двигательной деятельностью, с эмоциональными переживаниями, разнообразными мыслительными процессами. Начавшись в органах чувств, нервные возбуждения, вызванные внешними раздражителями, переходят в нервные центры, где охватывают собой различные зоны коры, вступают во взаимодействия с другими нервными возбуждениями. Вся эта сеть возбуждений, взаимодействующих между собой и широко охватывающих разные зоны коры, и составляет физиологическую основу восприятия.</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color w:val="000000"/>
          <w:sz w:val="28"/>
          <w:szCs w:val="28"/>
        </w:rPr>
        <w:t xml:space="preserve">1. Выделяется несколько подходов к классификации восприятия. В основе одной из классификаций лежат различия в анализаторах, участвующих в восприятии. В </w:t>
      </w:r>
      <w:r w:rsidRPr="00BC5F14">
        <w:rPr>
          <w:color w:val="000000"/>
          <w:sz w:val="28"/>
          <w:szCs w:val="28"/>
        </w:rPr>
        <w:lastRenderedPageBreak/>
        <w:t xml:space="preserve">соответствии с тем, какой анализатор (или какая </w:t>
      </w:r>
      <w:r w:rsidRPr="00BC5F14">
        <w:rPr>
          <w:b/>
          <w:bCs/>
          <w:color w:val="000000"/>
          <w:sz w:val="28"/>
          <w:szCs w:val="28"/>
        </w:rPr>
        <w:t>модальность</w:t>
      </w:r>
      <w:r w:rsidRPr="00BC5F14">
        <w:rPr>
          <w:color w:val="000000"/>
          <w:sz w:val="28"/>
          <w:szCs w:val="28"/>
        </w:rPr>
        <w:t>) играет в восприятии преобладающую роль, различают:</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color w:val="000000"/>
          <w:sz w:val="28"/>
          <w:szCs w:val="28"/>
        </w:rPr>
        <w:t xml:space="preserve">- </w:t>
      </w:r>
      <w:r w:rsidRPr="00BC5F14">
        <w:rPr>
          <w:i/>
          <w:iCs/>
          <w:color w:val="000000"/>
          <w:sz w:val="28"/>
          <w:szCs w:val="28"/>
        </w:rPr>
        <w:t>зрительное, слуховое,</w:t>
      </w:r>
      <w:r>
        <w:rPr>
          <w:sz w:val="28"/>
          <w:szCs w:val="28"/>
        </w:rPr>
        <w:t xml:space="preserve"> </w:t>
      </w:r>
      <w:r w:rsidRPr="00BC5F14">
        <w:rPr>
          <w:i/>
          <w:iCs/>
          <w:color w:val="000000"/>
          <w:sz w:val="28"/>
          <w:szCs w:val="28"/>
        </w:rPr>
        <w:t>осязательное,</w:t>
      </w:r>
      <w:r>
        <w:rPr>
          <w:sz w:val="28"/>
          <w:szCs w:val="28"/>
        </w:rPr>
        <w:t xml:space="preserve"> </w:t>
      </w:r>
      <w:r w:rsidRPr="00BC5F14">
        <w:rPr>
          <w:i/>
          <w:iCs/>
          <w:color w:val="000000"/>
          <w:sz w:val="28"/>
          <w:szCs w:val="28"/>
        </w:rPr>
        <w:t>кинестетическое,</w:t>
      </w:r>
      <w:r>
        <w:rPr>
          <w:sz w:val="28"/>
          <w:szCs w:val="28"/>
        </w:rPr>
        <w:t xml:space="preserve"> </w:t>
      </w:r>
      <w:r w:rsidRPr="00BC5F14">
        <w:rPr>
          <w:i/>
          <w:iCs/>
          <w:color w:val="000000"/>
          <w:sz w:val="28"/>
          <w:szCs w:val="28"/>
        </w:rPr>
        <w:t>обонятельное,</w:t>
      </w:r>
      <w:r>
        <w:rPr>
          <w:sz w:val="28"/>
          <w:szCs w:val="28"/>
        </w:rPr>
        <w:t xml:space="preserve"> </w:t>
      </w:r>
      <w:r w:rsidRPr="00BC5F14">
        <w:rPr>
          <w:i/>
          <w:iCs/>
          <w:color w:val="000000"/>
          <w:sz w:val="28"/>
          <w:szCs w:val="28"/>
        </w:rPr>
        <w:t>вкусовое восприятие</w:t>
      </w:r>
      <w:r w:rsidRPr="00BC5F14">
        <w:rPr>
          <w:color w:val="000000"/>
          <w:sz w:val="28"/>
          <w:szCs w:val="28"/>
        </w:rPr>
        <w:t>.</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color w:val="000000"/>
          <w:sz w:val="28"/>
          <w:szCs w:val="28"/>
        </w:rPr>
        <w:t>Однако, различные виды восприятия редко встречаются в чистом виде. Обычно они комбинируются, и в результате возникают сложные виды восприятия.</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color w:val="000000"/>
          <w:sz w:val="28"/>
          <w:szCs w:val="28"/>
        </w:rPr>
        <w:t xml:space="preserve">2. Основой другого типа классификации являются </w:t>
      </w:r>
      <w:r w:rsidRPr="00BC5F14">
        <w:rPr>
          <w:b/>
          <w:bCs/>
          <w:color w:val="000000"/>
          <w:sz w:val="28"/>
          <w:szCs w:val="28"/>
        </w:rPr>
        <w:t>формы существования материи</w:t>
      </w:r>
      <w:r w:rsidRPr="00BC5F14">
        <w:rPr>
          <w:color w:val="000000"/>
          <w:sz w:val="28"/>
          <w:szCs w:val="28"/>
        </w:rPr>
        <w:t>: пространство, время, движение. В соответствии с этой классификацией выделяют:</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i/>
          <w:iCs/>
          <w:color w:val="000000"/>
          <w:sz w:val="28"/>
          <w:szCs w:val="28"/>
        </w:rPr>
        <w:t>- восприятие пространства;</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i/>
          <w:iCs/>
          <w:color w:val="000000"/>
          <w:sz w:val="28"/>
          <w:szCs w:val="28"/>
        </w:rPr>
        <w:t>- восприятие движения;</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i/>
          <w:iCs/>
          <w:color w:val="000000"/>
          <w:sz w:val="28"/>
          <w:szCs w:val="28"/>
        </w:rPr>
        <w:t>- восприятие времени</w:t>
      </w:r>
      <w:r w:rsidRPr="00BC5F14">
        <w:rPr>
          <w:color w:val="000000"/>
          <w:sz w:val="28"/>
          <w:szCs w:val="28"/>
        </w:rPr>
        <w:t>.</w:t>
      </w:r>
    </w:p>
    <w:p w:rsidR="00BC5F14" w:rsidRPr="00BC5F14" w:rsidRDefault="00BC5F14" w:rsidP="00BC5F14">
      <w:pPr>
        <w:pStyle w:val="a3"/>
        <w:spacing w:before="0" w:beforeAutospacing="0" w:after="0" w:afterAutospacing="0" w:line="360" w:lineRule="auto"/>
        <w:jc w:val="both"/>
        <w:rPr>
          <w:sz w:val="28"/>
          <w:szCs w:val="28"/>
        </w:rPr>
      </w:pPr>
      <w:r>
        <w:rPr>
          <w:rStyle w:val="apple-tab-span"/>
          <w:color w:val="000000"/>
          <w:sz w:val="28"/>
          <w:szCs w:val="28"/>
        </w:rPr>
        <w:t xml:space="preserve">         </w:t>
      </w:r>
      <w:r w:rsidRPr="00BC5F14">
        <w:rPr>
          <w:i/>
          <w:iCs/>
          <w:color w:val="000000"/>
          <w:sz w:val="28"/>
          <w:szCs w:val="28"/>
        </w:rPr>
        <w:t>Восприятие пространства</w:t>
      </w:r>
      <w:r w:rsidRPr="00BC5F14">
        <w:rPr>
          <w:color w:val="000000"/>
          <w:sz w:val="28"/>
          <w:szCs w:val="28"/>
        </w:rPr>
        <w:t xml:space="preserve"> основывается на восприятии величины и формы предметов с помощью синтеза зрительных, мышечных и осязательных ощущений, а также на восприятии объёма и удалённости предметов.</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color w:val="000000"/>
          <w:sz w:val="28"/>
          <w:szCs w:val="28"/>
        </w:rPr>
        <w:t> </w:t>
      </w:r>
      <w:r w:rsidRPr="00BC5F14">
        <w:rPr>
          <w:i/>
          <w:iCs/>
          <w:color w:val="000000"/>
          <w:sz w:val="28"/>
          <w:szCs w:val="28"/>
        </w:rPr>
        <w:t>Восприятие времени</w:t>
      </w:r>
      <w:r w:rsidRPr="00BC5F14">
        <w:rPr>
          <w:color w:val="000000"/>
          <w:sz w:val="28"/>
          <w:szCs w:val="28"/>
        </w:rPr>
        <w:t xml:space="preserve"> - отражение деятельности, скорости и последовательности явлений. «Всякий раз, когда мы обращаем внимание на течение времени, оно кажется длиннее» (Вундт). </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i/>
          <w:iCs/>
          <w:color w:val="000000"/>
          <w:sz w:val="28"/>
          <w:szCs w:val="28"/>
        </w:rPr>
        <w:t>Восприятие движения</w:t>
      </w:r>
      <w:r w:rsidRPr="00BC5F14">
        <w:rPr>
          <w:color w:val="000000"/>
          <w:sz w:val="28"/>
          <w:szCs w:val="28"/>
        </w:rPr>
        <w:t xml:space="preserve"> заключается в том, что перемещение происходит обычно на каком-либо фоне, это позволяет сетчатке глаза последовательно воспроизводить происходящие перемещения в положении движущихся тел по отношению к тем элементам, перед которыми или позади которых и перемещается объект.</w:t>
      </w:r>
    </w:p>
    <w:p w:rsidR="00BC5F14" w:rsidRPr="00BC5F14" w:rsidRDefault="00BC5F14" w:rsidP="00BC5F14">
      <w:pPr>
        <w:spacing w:after="0" w:line="360" w:lineRule="auto"/>
        <w:ind w:firstLine="709"/>
        <w:jc w:val="both"/>
        <w:rPr>
          <w:rFonts w:ascii="Times New Roman" w:eastAsia="Times New Roman" w:hAnsi="Times New Roman" w:cs="Times New Roman"/>
          <w:b/>
          <w:sz w:val="28"/>
          <w:szCs w:val="28"/>
          <w:lang w:eastAsia="ru-RU"/>
        </w:rPr>
      </w:pPr>
      <w:r w:rsidRPr="00BC5F14">
        <w:rPr>
          <w:rFonts w:ascii="Times New Roman" w:eastAsia="Times New Roman" w:hAnsi="Times New Roman" w:cs="Times New Roman"/>
          <w:b/>
          <w:color w:val="000000"/>
          <w:sz w:val="28"/>
          <w:szCs w:val="28"/>
          <w:lang w:eastAsia="ru-RU"/>
        </w:rPr>
        <w:t>Рассмотрим свойства восприятия:</w:t>
      </w:r>
    </w:p>
    <w:p w:rsidR="00BC5F14" w:rsidRPr="00BC5F14" w:rsidRDefault="00BC5F14" w:rsidP="00BC5F14">
      <w:pPr>
        <w:spacing w:after="0" w:line="360" w:lineRule="auto"/>
        <w:ind w:firstLine="709"/>
        <w:jc w:val="both"/>
        <w:rPr>
          <w:rFonts w:ascii="Times New Roman" w:eastAsia="Times New Roman" w:hAnsi="Times New Roman" w:cs="Times New Roman"/>
          <w:sz w:val="28"/>
          <w:szCs w:val="28"/>
          <w:lang w:eastAsia="ru-RU"/>
        </w:rPr>
      </w:pPr>
      <w:r w:rsidRPr="00BC5F14">
        <w:rPr>
          <w:rFonts w:ascii="Times New Roman" w:eastAsia="Times New Roman" w:hAnsi="Times New Roman" w:cs="Times New Roman"/>
          <w:color w:val="000000"/>
          <w:sz w:val="28"/>
          <w:szCs w:val="28"/>
          <w:lang w:eastAsia="ru-RU"/>
        </w:rPr>
        <w:t>Целостность - восприятие есть всегда целостный образ предмета. Однако способность целостного зрительного восприятия предметов не является врожденной, а постепенно формируется в процессе практики.</w:t>
      </w:r>
    </w:p>
    <w:p w:rsidR="00BC5F14" w:rsidRPr="00BC5F14" w:rsidRDefault="00BC5F14" w:rsidP="00BC5F14">
      <w:pPr>
        <w:spacing w:after="0" w:line="360" w:lineRule="auto"/>
        <w:ind w:firstLine="709"/>
        <w:jc w:val="both"/>
        <w:rPr>
          <w:rFonts w:ascii="Times New Roman" w:eastAsia="Times New Roman" w:hAnsi="Times New Roman" w:cs="Times New Roman"/>
          <w:sz w:val="28"/>
          <w:szCs w:val="28"/>
          <w:lang w:eastAsia="ru-RU"/>
        </w:rPr>
      </w:pPr>
      <w:r w:rsidRPr="00BC5F14">
        <w:rPr>
          <w:rFonts w:ascii="Times New Roman" w:eastAsia="Times New Roman" w:hAnsi="Times New Roman" w:cs="Times New Roman"/>
          <w:color w:val="000000"/>
          <w:sz w:val="28"/>
          <w:szCs w:val="28"/>
          <w:lang w:eastAsia="ru-RU"/>
        </w:rPr>
        <w:t>Например, три отдельные точки могут восприниматься человеком как единая фигура -треугольник.</w:t>
      </w:r>
      <w:r>
        <w:rPr>
          <w:rFonts w:ascii="Times New Roman" w:eastAsia="Times New Roman" w:hAnsi="Times New Roman" w:cs="Times New Roman"/>
          <w:sz w:val="28"/>
          <w:szCs w:val="28"/>
          <w:lang w:eastAsia="ru-RU"/>
        </w:rPr>
        <w:t xml:space="preserve"> </w:t>
      </w:r>
      <w:r w:rsidRPr="00BC5F14">
        <w:rPr>
          <w:rFonts w:ascii="Times New Roman" w:eastAsia="Times New Roman" w:hAnsi="Times New Roman" w:cs="Times New Roman"/>
          <w:color w:val="000000"/>
          <w:sz w:val="28"/>
          <w:szCs w:val="28"/>
          <w:lang w:eastAsia="ru-RU"/>
        </w:rPr>
        <w:t>Посмотрите на картинку: Вы видите белый прямоугольник?</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b/>
          <w:bCs/>
          <w:i/>
          <w:iCs/>
          <w:color w:val="000000"/>
          <w:sz w:val="28"/>
          <w:szCs w:val="28"/>
        </w:rPr>
        <w:t>Константность</w:t>
      </w:r>
      <w:r w:rsidRPr="00BC5F14">
        <w:rPr>
          <w:color w:val="000000"/>
          <w:sz w:val="28"/>
          <w:szCs w:val="28"/>
        </w:rPr>
        <w:t xml:space="preserve"> - человек воспринимает окружающие предметы как относительно постоянные по форме, цвету, величине и т.п. Многократное восприятие одних и тех же объектов при разных условиях позволяет выделить (при активном </w:t>
      </w:r>
      <w:r w:rsidRPr="00BC5F14">
        <w:rPr>
          <w:color w:val="000000"/>
          <w:sz w:val="28"/>
          <w:szCs w:val="28"/>
        </w:rPr>
        <w:lastRenderedPageBreak/>
        <w:t>действии системы анализаторов) относительно постоянную инвариантную структуру воспринимаемого объекта. Это не врождённое чувство, а приобретённое.</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color w:val="000000"/>
          <w:sz w:val="28"/>
          <w:szCs w:val="28"/>
        </w:rPr>
        <w:t xml:space="preserve">Например, хотя карандаш, находящийся вдалеке, кажется меньше аналогичного карандаша </w:t>
      </w:r>
      <w:proofErr w:type="spellStart"/>
      <w:r w:rsidRPr="00BC5F14">
        <w:rPr>
          <w:color w:val="000000"/>
          <w:sz w:val="28"/>
          <w:szCs w:val="28"/>
        </w:rPr>
        <w:t>вблизи</w:t>
      </w:r>
      <w:proofErr w:type="gramStart"/>
      <w:r w:rsidRPr="00BC5F14">
        <w:rPr>
          <w:color w:val="000000"/>
          <w:sz w:val="28"/>
          <w:szCs w:val="28"/>
        </w:rPr>
        <w:t>,и</w:t>
      </w:r>
      <w:proofErr w:type="gramEnd"/>
      <w:r w:rsidRPr="00BC5F14">
        <w:rPr>
          <w:color w:val="000000"/>
          <w:sz w:val="28"/>
          <w:szCs w:val="28"/>
        </w:rPr>
        <w:t>х</w:t>
      </w:r>
      <w:proofErr w:type="spellEnd"/>
      <w:r w:rsidRPr="00BC5F14">
        <w:rPr>
          <w:color w:val="000000"/>
          <w:sz w:val="28"/>
          <w:szCs w:val="28"/>
        </w:rPr>
        <w:t xml:space="preserve"> реальные размеры воспринимаются человеком примерно одинаково.</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i/>
          <w:iCs/>
          <w:color w:val="000000"/>
          <w:sz w:val="28"/>
          <w:szCs w:val="28"/>
        </w:rPr>
        <w:t>Структурность</w:t>
      </w:r>
      <w:r w:rsidRPr="00BC5F14">
        <w:rPr>
          <w:color w:val="000000"/>
          <w:sz w:val="28"/>
          <w:szCs w:val="28"/>
        </w:rPr>
        <w:t xml:space="preserve"> - восприятие не является простой суммой ощущений. Человек воспринимает фактически абстрагированную из этих ощущений обобщённую структуру. Например, слушая музыку, человек воспринимает не отдельные звуки, а мелодию, и узнаёт в исполнении на любом инструменте.</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b/>
          <w:bCs/>
          <w:i/>
          <w:iCs/>
          <w:color w:val="000000"/>
          <w:sz w:val="28"/>
          <w:szCs w:val="28"/>
        </w:rPr>
        <w:t>Осмысленность</w:t>
      </w:r>
      <w:r w:rsidRPr="00BC5F14">
        <w:rPr>
          <w:color w:val="000000"/>
          <w:sz w:val="28"/>
          <w:szCs w:val="28"/>
        </w:rPr>
        <w:t xml:space="preserve"> - восприятие тесно связано с мышлением. Наиболее простая форма осмысливания предметов и явлений - узнавание. Здесь восприятие тесно связано с памятью. </w:t>
      </w:r>
      <w:r w:rsidRPr="00BC5F14">
        <w:rPr>
          <w:i/>
          <w:iCs/>
          <w:color w:val="000000"/>
          <w:sz w:val="28"/>
          <w:szCs w:val="28"/>
        </w:rPr>
        <w:t>Узнать предмет</w:t>
      </w:r>
      <w:r w:rsidRPr="00BC5F14">
        <w:rPr>
          <w:color w:val="000000"/>
          <w:sz w:val="28"/>
          <w:szCs w:val="28"/>
        </w:rPr>
        <w:t xml:space="preserve"> - значит воспринять его в соотношении с ранее сформированным образом. Осмысленность восприятия показывает, что воспринимаемые человеком предметы имеют для него определенный жизненный смысл. Они могут быть вредными или полезными, желанными или нежеланными и т. д. Благодаря осмысливанию сущности и назначения предметов становится возможным их целенаправленное использование.</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b/>
          <w:bCs/>
          <w:i/>
          <w:iCs/>
          <w:color w:val="000000"/>
          <w:sz w:val="28"/>
          <w:szCs w:val="28"/>
        </w:rPr>
        <w:t>Избирательность восприятия</w:t>
      </w:r>
      <w:r w:rsidRPr="00BC5F14">
        <w:rPr>
          <w:color w:val="000000"/>
          <w:sz w:val="28"/>
          <w:szCs w:val="28"/>
        </w:rPr>
        <w:t xml:space="preserve"> - проявляется в преимущественном выделении одних объектов по сравнению с другими.</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color w:val="000000"/>
          <w:sz w:val="28"/>
          <w:szCs w:val="28"/>
        </w:rPr>
        <w:t xml:space="preserve">Это связано со способностью человека воспринимать лишь те </w:t>
      </w:r>
      <w:proofErr w:type="spellStart"/>
      <w:r w:rsidRPr="00BC5F14">
        <w:rPr>
          <w:color w:val="000000"/>
          <w:sz w:val="28"/>
          <w:szCs w:val="28"/>
        </w:rPr>
        <w:t>предметы</w:t>
      </w:r>
      <w:proofErr w:type="gramStart"/>
      <w:r w:rsidRPr="00BC5F14">
        <w:rPr>
          <w:color w:val="000000"/>
          <w:sz w:val="28"/>
          <w:szCs w:val="28"/>
        </w:rPr>
        <w:t>,к</w:t>
      </w:r>
      <w:proofErr w:type="gramEnd"/>
      <w:r w:rsidRPr="00BC5F14">
        <w:rPr>
          <w:color w:val="000000"/>
          <w:sz w:val="28"/>
          <w:szCs w:val="28"/>
        </w:rPr>
        <w:t>оторые</w:t>
      </w:r>
      <w:proofErr w:type="spellEnd"/>
      <w:r w:rsidRPr="00BC5F14">
        <w:rPr>
          <w:color w:val="000000"/>
          <w:sz w:val="28"/>
          <w:szCs w:val="28"/>
        </w:rPr>
        <w:t xml:space="preserve"> представляют для него наибольший интерес.</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color w:val="000000"/>
          <w:sz w:val="28"/>
          <w:szCs w:val="28"/>
        </w:rPr>
        <w:t>Как гласит русская народная пословица: “голодной куме только хлеб на уме”.</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color w:val="000000"/>
          <w:sz w:val="28"/>
          <w:szCs w:val="28"/>
        </w:rPr>
        <w:t>А кого вы видите на слайде? молодую девушку или грустную старуху?</w:t>
      </w:r>
    </w:p>
    <w:p w:rsidR="00BC5F14" w:rsidRPr="00BC5F14" w:rsidRDefault="00BC5F14" w:rsidP="00BC5F14">
      <w:pPr>
        <w:pStyle w:val="a3"/>
        <w:spacing w:before="0" w:beforeAutospacing="0" w:after="0" w:afterAutospacing="0" w:line="360" w:lineRule="auto"/>
        <w:ind w:firstLine="709"/>
        <w:jc w:val="both"/>
        <w:rPr>
          <w:sz w:val="28"/>
          <w:szCs w:val="28"/>
        </w:rPr>
      </w:pPr>
      <w:r w:rsidRPr="00BC5F14">
        <w:rPr>
          <w:b/>
          <w:bCs/>
          <w:i/>
          <w:iCs/>
          <w:color w:val="000000"/>
          <w:sz w:val="28"/>
          <w:szCs w:val="28"/>
        </w:rPr>
        <w:t>Предметность восприятия</w:t>
      </w:r>
      <w:r w:rsidRPr="00BC5F14">
        <w:rPr>
          <w:color w:val="000000"/>
          <w:sz w:val="28"/>
          <w:szCs w:val="28"/>
        </w:rPr>
        <w:t xml:space="preserve"> выражается в так называемом акте объективации, т. е. в отнесении сведении, получаемых из внешнего мира, к этому миру. Без такого отнесения восприятие не может выполнять свою ориентирующую и регу</w:t>
      </w:r>
      <w:r w:rsidRPr="00BC5F14">
        <w:rPr>
          <w:color w:val="000000"/>
          <w:sz w:val="28"/>
          <w:szCs w:val="28"/>
        </w:rPr>
        <w:softHyphen/>
        <w:t>лирующую функцию в практической деятельности человека. Предметность восприятия - свойство восприятия представлять мир не в виде отдельных ощущений, а в форме целостных образов, относящихся к воспринимаемым предметам.</w:t>
      </w:r>
    </w:p>
    <w:p w:rsidR="00BC5F14" w:rsidRPr="00BC5F14" w:rsidRDefault="00BC5F14" w:rsidP="00BC5F14">
      <w:pPr>
        <w:pStyle w:val="a3"/>
        <w:spacing w:before="0" w:beforeAutospacing="0" w:after="0" w:afterAutospacing="0"/>
        <w:ind w:firstLine="709"/>
        <w:jc w:val="both"/>
        <w:rPr>
          <w:sz w:val="28"/>
          <w:szCs w:val="28"/>
        </w:rPr>
      </w:pPr>
      <w:r w:rsidRPr="00BC5F14">
        <w:rPr>
          <w:i/>
          <w:iCs/>
          <w:color w:val="000000"/>
          <w:sz w:val="28"/>
          <w:szCs w:val="28"/>
        </w:rPr>
        <w:t>Например:</w:t>
      </w:r>
      <w:r w:rsidRPr="00BC5F14">
        <w:rPr>
          <w:color w:val="000000"/>
          <w:sz w:val="28"/>
          <w:szCs w:val="28"/>
        </w:rPr>
        <w:t xml:space="preserve"> овальный, зеленый, пахучий, безвкусный, водянистый – это огурец, овощ; круглый, оранжевый, ароматный, шероховатый, сладкий – это апельсин, фрукт. </w:t>
      </w:r>
    </w:p>
    <w:p w:rsidR="00BC5F14" w:rsidRPr="00BC5F14" w:rsidRDefault="00BC5F14" w:rsidP="00BC5F14">
      <w:pPr>
        <w:pStyle w:val="a3"/>
        <w:spacing w:before="0" w:beforeAutospacing="0" w:after="0" w:afterAutospacing="0"/>
        <w:ind w:firstLine="709"/>
        <w:jc w:val="both"/>
        <w:rPr>
          <w:sz w:val="28"/>
          <w:szCs w:val="28"/>
        </w:rPr>
      </w:pPr>
      <w:r w:rsidRPr="00BC5F14">
        <w:rPr>
          <w:color w:val="000000"/>
          <w:sz w:val="28"/>
          <w:szCs w:val="28"/>
        </w:rPr>
        <w:t xml:space="preserve">Зависимость восприятия от содержания психической жизни человека, от особенностей его личности носит название </w:t>
      </w:r>
      <w:r w:rsidRPr="00BC5F14">
        <w:rPr>
          <w:b/>
          <w:bCs/>
          <w:color w:val="000000"/>
          <w:sz w:val="28"/>
          <w:szCs w:val="28"/>
        </w:rPr>
        <w:t>апперцепции.</w:t>
      </w:r>
    </w:p>
    <w:p w:rsidR="00BC5F14" w:rsidRDefault="00BC5F14" w:rsidP="00BC5F14">
      <w:pPr>
        <w:pStyle w:val="a3"/>
        <w:spacing w:before="0" w:beforeAutospacing="0" w:after="0" w:afterAutospacing="0"/>
        <w:ind w:firstLine="709"/>
        <w:jc w:val="both"/>
        <w:rPr>
          <w:color w:val="000000"/>
          <w:sz w:val="28"/>
          <w:szCs w:val="28"/>
        </w:rPr>
      </w:pPr>
      <w:r w:rsidRPr="00BC5F14">
        <w:rPr>
          <w:color w:val="000000"/>
          <w:sz w:val="28"/>
          <w:szCs w:val="28"/>
        </w:rPr>
        <w:lastRenderedPageBreak/>
        <w:t xml:space="preserve">Например, одно и тоже дерево будет восприниматься </w:t>
      </w:r>
      <w:proofErr w:type="gramStart"/>
      <w:r w:rsidRPr="00BC5F14">
        <w:rPr>
          <w:color w:val="000000"/>
          <w:sz w:val="28"/>
          <w:szCs w:val="28"/>
        </w:rPr>
        <w:t>по разному</w:t>
      </w:r>
      <w:proofErr w:type="gramEnd"/>
      <w:r w:rsidRPr="00BC5F14">
        <w:rPr>
          <w:color w:val="000000"/>
          <w:sz w:val="28"/>
          <w:szCs w:val="28"/>
        </w:rPr>
        <w:t xml:space="preserve"> случайным прохожим, дровосеком и ботаником.</w:t>
      </w:r>
    </w:p>
    <w:p w:rsidR="00791372" w:rsidRPr="00BC5F14" w:rsidRDefault="00791372" w:rsidP="00791372">
      <w:pPr>
        <w:pStyle w:val="a3"/>
        <w:spacing w:before="0" w:beforeAutospacing="0" w:after="0" w:afterAutospacing="0" w:line="360" w:lineRule="auto"/>
        <w:ind w:firstLine="709"/>
        <w:jc w:val="center"/>
        <w:rPr>
          <w:b/>
          <w:color w:val="000000"/>
          <w:sz w:val="28"/>
          <w:szCs w:val="28"/>
        </w:rPr>
      </w:pPr>
      <w:r>
        <w:rPr>
          <w:b/>
          <w:color w:val="000000"/>
          <w:sz w:val="28"/>
          <w:szCs w:val="28"/>
        </w:rPr>
        <w:t>ВОСПРИЯТ</w:t>
      </w:r>
      <w:r w:rsidRPr="00BC5F14">
        <w:rPr>
          <w:b/>
          <w:color w:val="000000"/>
          <w:sz w:val="28"/>
          <w:szCs w:val="28"/>
        </w:rPr>
        <w:t>ИЕ.</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color w:val="000000"/>
          <w:sz w:val="28"/>
          <w:szCs w:val="28"/>
        </w:rPr>
        <w:t>Ощущение и восприятие относятся к чувственному отражению объективной реальности, воздействующей на органы чувств. Но восприятие — это  осознание предметов или явлений, исполненных для нас определенного значения и вовлеченных в многообразные отношения. Ощущение</w:t>
      </w:r>
      <w:r w:rsidRPr="00BC5F14">
        <w:rPr>
          <w:b/>
          <w:bCs/>
          <w:color w:val="000000"/>
          <w:sz w:val="28"/>
          <w:szCs w:val="28"/>
        </w:rPr>
        <w:t xml:space="preserve"> </w:t>
      </w:r>
      <w:r w:rsidRPr="00BC5F14">
        <w:rPr>
          <w:color w:val="000000"/>
          <w:sz w:val="28"/>
          <w:szCs w:val="28"/>
        </w:rPr>
        <w:t>же — отражение отдельного чувственного качества или недифференцированные впечатления от окружающего. </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color w:val="000000"/>
          <w:sz w:val="28"/>
          <w:szCs w:val="28"/>
        </w:rPr>
        <w:t>Однако человек живет не в мире изолированных световых или цветовых пятен, звуков или прикосновений, он живет в мире вещей, в мире сложных ситуаций. Человек имеет дело не с отдельными ощущениями, а с целыми образами. Отражение этих образов выходит за пределы изолированных ощущений, опирается на совместную работу органов чувств, синтез отдельных ощущений в сложные комплексные системы. Этот синтез может протекать как в пределах одной модальности (рассматривая картину, мы объединяем отдельные зрительные впечатления в целый образ), так и в пределах нескольких модальностей (воспринимая апельсин, мы объединяем зрительные, осязательные, вкусовые впечатления). Лишь в результате такого объединения изолированные ощущения превращаются в целостное восприятие, переходят от отражения отдельных признаков к отражению целых предметов или ситуаций.</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color w:val="000000"/>
          <w:sz w:val="28"/>
          <w:szCs w:val="28"/>
        </w:rPr>
        <w:t xml:space="preserve">Однако восприятие целых предметов или ситуаций не является простым суммированием отдельных ощущений. Процесс восприятия требует выделения из всего комплекса воздействующих признаков (цвет, форма, осязательные свойства, вес, вкус и т.п.) основных ведущих признаков с одновременным отвлечением (абстракцией) </w:t>
      </w:r>
      <w:proofErr w:type="gramStart"/>
      <w:r w:rsidRPr="00BC5F14">
        <w:rPr>
          <w:color w:val="000000"/>
          <w:sz w:val="28"/>
          <w:szCs w:val="28"/>
        </w:rPr>
        <w:t>от</w:t>
      </w:r>
      <w:proofErr w:type="gramEnd"/>
      <w:r w:rsidRPr="00BC5F14">
        <w:rPr>
          <w:color w:val="000000"/>
          <w:sz w:val="28"/>
          <w:szCs w:val="28"/>
        </w:rPr>
        <w:t xml:space="preserve"> несущественных. Основные существенные признаки предмета сопоставляются с прежними знаниями о предмете. Если прежние знания о предмете совпадают с поступающей информацией, возникает узнавание предмета и происходит его восприятие. Таким образом, ощущения и восприятия составляют </w:t>
      </w:r>
      <w:r w:rsidRPr="00BC5F14">
        <w:rPr>
          <w:i/>
          <w:iCs/>
          <w:color w:val="000000"/>
          <w:sz w:val="28"/>
          <w:szCs w:val="28"/>
        </w:rPr>
        <w:t>сенсорно-перцептивный уровень психического</w:t>
      </w:r>
      <w:r w:rsidRPr="00BC5F14">
        <w:rPr>
          <w:color w:val="000000"/>
          <w:sz w:val="28"/>
          <w:szCs w:val="28"/>
        </w:rPr>
        <w:t xml:space="preserve"> </w:t>
      </w:r>
      <w:r w:rsidRPr="00BC5F14">
        <w:rPr>
          <w:i/>
          <w:iCs/>
          <w:color w:val="000000"/>
          <w:sz w:val="28"/>
          <w:szCs w:val="28"/>
        </w:rPr>
        <w:t>отражения</w:t>
      </w:r>
      <w:r w:rsidRPr="00BC5F14">
        <w:rPr>
          <w:color w:val="000000"/>
          <w:sz w:val="28"/>
          <w:szCs w:val="28"/>
        </w:rPr>
        <w:t>.</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color w:val="000000"/>
          <w:sz w:val="28"/>
          <w:szCs w:val="28"/>
        </w:rPr>
        <w:t xml:space="preserve">Чтобы наглядно продемонстрировать разницу, которую имеют между собой ощущение и восприятие, представим себе индивида, поедающего яблоко. Ясно, что, во-первых, он держит фрукт рукой, и его мозг воспринимает это как отдельное </w:t>
      </w:r>
      <w:r w:rsidRPr="00BC5F14">
        <w:rPr>
          <w:color w:val="000000"/>
          <w:sz w:val="28"/>
          <w:szCs w:val="28"/>
        </w:rPr>
        <w:lastRenderedPageBreak/>
        <w:t xml:space="preserve">тактильное ощущение. Во-вторых, кусая яблоко, этот человек явственно чувствует его вкус – сладость, </w:t>
      </w:r>
      <w:proofErr w:type="gramStart"/>
      <w:r w:rsidRPr="00BC5F14">
        <w:rPr>
          <w:color w:val="000000"/>
          <w:sz w:val="28"/>
          <w:szCs w:val="28"/>
        </w:rPr>
        <w:t>кислинку</w:t>
      </w:r>
      <w:proofErr w:type="gramEnd"/>
      <w:r w:rsidRPr="00BC5F14">
        <w:rPr>
          <w:color w:val="000000"/>
          <w:sz w:val="28"/>
          <w:szCs w:val="28"/>
        </w:rPr>
        <w:t xml:space="preserve"> и пр.</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color w:val="000000"/>
          <w:sz w:val="28"/>
          <w:szCs w:val="28"/>
        </w:rPr>
        <w:t>Это также дает мозгу информацию от ощущения. В-третьих, зрительное восприятие яблока – тоже только отдельное чувство, предоставляемое глазами – одним из органов чувств. В-четвертых, поедая плод, человек ощущает его специфический запах. Информация о нем также передается в мозг в качестве независимого ощущения.</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color w:val="000000"/>
          <w:sz w:val="28"/>
          <w:szCs w:val="28"/>
        </w:rPr>
        <w:t xml:space="preserve">Наконец, в-пятых, надкусывая яблоко, человек слышит характерный треск, потому что в это время получает слуховое восприятие. Таким образом, входя в контакт с фруктом, индивид имеет пять совершенно независимых </w:t>
      </w:r>
      <w:proofErr w:type="spellStart"/>
      <w:r w:rsidRPr="00BC5F14">
        <w:rPr>
          <w:color w:val="000000"/>
          <w:sz w:val="28"/>
          <w:szCs w:val="28"/>
        </w:rPr>
        <w:t>ощущений</w:t>
      </w:r>
      <w:proofErr w:type="gramStart"/>
      <w:r w:rsidRPr="00BC5F14">
        <w:rPr>
          <w:color w:val="000000"/>
          <w:sz w:val="28"/>
          <w:szCs w:val="28"/>
        </w:rPr>
        <w:t>.Н</w:t>
      </w:r>
      <w:proofErr w:type="gramEnd"/>
      <w:r w:rsidRPr="00BC5F14">
        <w:rPr>
          <w:color w:val="000000"/>
          <w:sz w:val="28"/>
          <w:szCs w:val="28"/>
        </w:rPr>
        <w:t>о</w:t>
      </w:r>
      <w:proofErr w:type="spellEnd"/>
      <w:r w:rsidRPr="00BC5F14">
        <w:rPr>
          <w:color w:val="000000"/>
          <w:sz w:val="28"/>
          <w:szCs w:val="28"/>
        </w:rPr>
        <w:t xml:space="preserve"> есть одна тонкость, когда ощущение может быть тождественно восприятию. Например, если человек не ест яблоко, не вдыхает его аромат, а только держит его с закрытыми глазами. В таком случае он получает только одно ощущение – тактильное, а потому и целостная картина воспринимаемой реальности будет состоять только из одного ощущения. По крайней </w:t>
      </w:r>
      <w:proofErr w:type="gramStart"/>
      <w:r w:rsidRPr="00BC5F14">
        <w:rPr>
          <w:color w:val="000000"/>
          <w:sz w:val="28"/>
          <w:szCs w:val="28"/>
        </w:rPr>
        <w:t>мере</w:t>
      </w:r>
      <w:proofErr w:type="gramEnd"/>
      <w:r w:rsidRPr="00BC5F14">
        <w:rPr>
          <w:color w:val="000000"/>
          <w:sz w:val="28"/>
          <w:szCs w:val="28"/>
        </w:rPr>
        <w:t xml:space="preserve"> до тех пор, пока человек не откроет глаза.</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color w:val="000000"/>
          <w:sz w:val="28"/>
          <w:szCs w:val="28"/>
        </w:rPr>
        <w:t>Физиологической основой восприятия являются процессы, происходящие в органах чувств, нервных волокнах и центральной нервной системе. </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color w:val="000000"/>
          <w:sz w:val="28"/>
          <w:szCs w:val="28"/>
        </w:rPr>
        <w:t>Собственные физиологические механизмы восприятия включаются на этапе, когда возбуждение от проекционных зон передается в интегративные зоны коры головного мозга, где и происходит завершение формирования образов явлений реального мира. Эти зоны часто называются перцептивными зонами. Их функция существенно отличается от функций проекционных зон. Это различие отчетливо обнаруживается при нарушении деятельности той или иной зоны.</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color w:val="000000"/>
          <w:sz w:val="28"/>
          <w:szCs w:val="28"/>
        </w:rPr>
        <w:t>Физиологическая основа восприятия усложняется тем, что оно тесно связано с двигательной деятельностью, с эмоциональными переживаниями, разнообразными мыслительными процессами. Начавшись в органах чувств, нервные возбуждения, вызванные внешними раздражителями, переходят в нервные центры, где охватывают собой различные зоны коры, вступают во взаимодействия с другими нервными возбуждениями. Вся эта сеть возбуждений, взаимодействующих между собой и широко охватывающих разные зоны коры, и составляет физиологическую основу восприятия.</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color w:val="000000"/>
          <w:sz w:val="28"/>
          <w:szCs w:val="28"/>
        </w:rPr>
        <w:lastRenderedPageBreak/>
        <w:t xml:space="preserve">1. Выделяется несколько подходов к классификации восприятия. В основе одной из классификаций лежат различия в анализаторах, участвующих в восприятии. В соответствии с тем, какой анализатор (или какая </w:t>
      </w:r>
      <w:r w:rsidRPr="00BC5F14">
        <w:rPr>
          <w:b/>
          <w:bCs/>
          <w:color w:val="000000"/>
          <w:sz w:val="28"/>
          <w:szCs w:val="28"/>
        </w:rPr>
        <w:t>модальность</w:t>
      </w:r>
      <w:r w:rsidRPr="00BC5F14">
        <w:rPr>
          <w:color w:val="000000"/>
          <w:sz w:val="28"/>
          <w:szCs w:val="28"/>
        </w:rPr>
        <w:t>) играет в восприятии преобладающую роль, различают:</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color w:val="000000"/>
          <w:sz w:val="28"/>
          <w:szCs w:val="28"/>
        </w:rPr>
        <w:t xml:space="preserve">- </w:t>
      </w:r>
      <w:r w:rsidRPr="00BC5F14">
        <w:rPr>
          <w:i/>
          <w:iCs/>
          <w:color w:val="000000"/>
          <w:sz w:val="28"/>
          <w:szCs w:val="28"/>
        </w:rPr>
        <w:t>зрительное, слуховое,</w:t>
      </w:r>
      <w:r>
        <w:rPr>
          <w:sz w:val="28"/>
          <w:szCs w:val="28"/>
        </w:rPr>
        <w:t xml:space="preserve"> </w:t>
      </w:r>
      <w:r w:rsidRPr="00BC5F14">
        <w:rPr>
          <w:i/>
          <w:iCs/>
          <w:color w:val="000000"/>
          <w:sz w:val="28"/>
          <w:szCs w:val="28"/>
        </w:rPr>
        <w:t>осязательное,</w:t>
      </w:r>
      <w:r>
        <w:rPr>
          <w:sz w:val="28"/>
          <w:szCs w:val="28"/>
        </w:rPr>
        <w:t xml:space="preserve"> </w:t>
      </w:r>
      <w:r w:rsidRPr="00BC5F14">
        <w:rPr>
          <w:i/>
          <w:iCs/>
          <w:color w:val="000000"/>
          <w:sz w:val="28"/>
          <w:szCs w:val="28"/>
        </w:rPr>
        <w:t>кинестетическое,</w:t>
      </w:r>
      <w:r>
        <w:rPr>
          <w:sz w:val="28"/>
          <w:szCs w:val="28"/>
        </w:rPr>
        <w:t xml:space="preserve"> </w:t>
      </w:r>
      <w:r w:rsidRPr="00BC5F14">
        <w:rPr>
          <w:i/>
          <w:iCs/>
          <w:color w:val="000000"/>
          <w:sz w:val="28"/>
          <w:szCs w:val="28"/>
        </w:rPr>
        <w:t>обонятельное,</w:t>
      </w:r>
      <w:r>
        <w:rPr>
          <w:sz w:val="28"/>
          <w:szCs w:val="28"/>
        </w:rPr>
        <w:t xml:space="preserve"> </w:t>
      </w:r>
      <w:r w:rsidRPr="00BC5F14">
        <w:rPr>
          <w:i/>
          <w:iCs/>
          <w:color w:val="000000"/>
          <w:sz w:val="28"/>
          <w:szCs w:val="28"/>
        </w:rPr>
        <w:t>вкусовое восприятие</w:t>
      </w:r>
      <w:r w:rsidRPr="00BC5F14">
        <w:rPr>
          <w:color w:val="000000"/>
          <w:sz w:val="28"/>
          <w:szCs w:val="28"/>
        </w:rPr>
        <w:t>.</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color w:val="000000"/>
          <w:sz w:val="28"/>
          <w:szCs w:val="28"/>
        </w:rPr>
        <w:t>Однако</w:t>
      </w:r>
      <w:proofErr w:type="gramStart"/>
      <w:r w:rsidRPr="00BC5F14">
        <w:rPr>
          <w:color w:val="000000"/>
          <w:sz w:val="28"/>
          <w:szCs w:val="28"/>
        </w:rPr>
        <w:t>,</w:t>
      </w:r>
      <w:proofErr w:type="gramEnd"/>
      <w:r w:rsidRPr="00BC5F14">
        <w:rPr>
          <w:color w:val="000000"/>
          <w:sz w:val="28"/>
          <w:szCs w:val="28"/>
        </w:rPr>
        <w:t xml:space="preserve"> различные виды восприятия редко встречаются в чистом виде. Обычно они комбинируются, и в результате возникают сложные виды восприятия.</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color w:val="000000"/>
          <w:sz w:val="28"/>
          <w:szCs w:val="28"/>
        </w:rPr>
        <w:t xml:space="preserve">2. Основой другого типа классификации являются </w:t>
      </w:r>
      <w:r w:rsidRPr="00BC5F14">
        <w:rPr>
          <w:b/>
          <w:bCs/>
          <w:color w:val="000000"/>
          <w:sz w:val="28"/>
          <w:szCs w:val="28"/>
        </w:rPr>
        <w:t>формы существования материи</w:t>
      </w:r>
      <w:r w:rsidRPr="00BC5F14">
        <w:rPr>
          <w:color w:val="000000"/>
          <w:sz w:val="28"/>
          <w:szCs w:val="28"/>
        </w:rPr>
        <w:t>: пространство, время, движение. В соответствии с этой классификацией выделяют:</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i/>
          <w:iCs/>
          <w:color w:val="000000"/>
          <w:sz w:val="28"/>
          <w:szCs w:val="28"/>
        </w:rPr>
        <w:t>- восприятие пространства;</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i/>
          <w:iCs/>
          <w:color w:val="000000"/>
          <w:sz w:val="28"/>
          <w:szCs w:val="28"/>
        </w:rPr>
        <w:t>- восприятие движения;</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i/>
          <w:iCs/>
          <w:color w:val="000000"/>
          <w:sz w:val="28"/>
          <w:szCs w:val="28"/>
        </w:rPr>
        <w:t>- восприятие времени</w:t>
      </w:r>
      <w:r w:rsidRPr="00BC5F14">
        <w:rPr>
          <w:color w:val="000000"/>
          <w:sz w:val="28"/>
          <w:szCs w:val="28"/>
        </w:rPr>
        <w:t>.</w:t>
      </w:r>
    </w:p>
    <w:p w:rsidR="00791372" w:rsidRPr="00BC5F14" w:rsidRDefault="00791372" w:rsidP="00791372">
      <w:pPr>
        <w:pStyle w:val="a3"/>
        <w:spacing w:before="0" w:beforeAutospacing="0" w:after="0" w:afterAutospacing="0" w:line="360" w:lineRule="auto"/>
        <w:jc w:val="both"/>
        <w:rPr>
          <w:sz w:val="28"/>
          <w:szCs w:val="28"/>
        </w:rPr>
      </w:pPr>
      <w:r>
        <w:rPr>
          <w:rStyle w:val="apple-tab-span"/>
          <w:color w:val="000000"/>
          <w:sz w:val="28"/>
          <w:szCs w:val="28"/>
        </w:rPr>
        <w:t xml:space="preserve">         </w:t>
      </w:r>
      <w:r w:rsidRPr="00BC5F14">
        <w:rPr>
          <w:i/>
          <w:iCs/>
          <w:color w:val="000000"/>
          <w:sz w:val="28"/>
          <w:szCs w:val="28"/>
        </w:rPr>
        <w:t>Восприятие пространства</w:t>
      </w:r>
      <w:r w:rsidRPr="00BC5F14">
        <w:rPr>
          <w:color w:val="000000"/>
          <w:sz w:val="28"/>
          <w:szCs w:val="28"/>
        </w:rPr>
        <w:t xml:space="preserve"> основывается на восприятии величины и формы предметов с помощью синтеза зрительных, мышечных и осязательных ощущений, а также на восприятии объёма и удалённости предметов.</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color w:val="000000"/>
          <w:sz w:val="28"/>
          <w:szCs w:val="28"/>
        </w:rPr>
        <w:t> </w:t>
      </w:r>
      <w:r w:rsidRPr="00BC5F14">
        <w:rPr>
          <w:i/>
          <w:iCs/>
          <w:color w:val="000000"/>
          <w:sz w:val="28"/>
          <w:szCs w:val="28"/>
        </w:rPr>
        <w:t>Восприятие времени</w:t>
      </w:r>
      <w:r w:rsidRPr="00BC5F14">
        <w:rPr>
          <w:color w:val="000000"/>
          <w:sz w:val="28"/>
          <w:szCs w:val="28"/>
        </w:rPr>
        <w:t xml:space="preserve"> - отражение деятельности, скорости и последовательности явлений. «Всякий раз, когда мы обращаем внимание на течение времени, оно кажется длиннее» (Вундт). </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i/>
          <w:iCs/>
          <w:color w:val="000000"/>
          <w:sz w:val="28"/>
          <w:szCs w:val="28"/>
        </w:rPr>
        <w:t>Восприятие движения</w:t>
      </w:r>
      <w:r w:rsidRPr="00BC5F14">
        <w:rPr>
          <w:color w:val="000000"/>
          <w:sz w:val="28"/>
          <w:szCs w:val="28"/>
        </w:rPr>
        <w:t xml:space="preserve"> заключается в том, что перемещение происходит обычно на каком-либо фоне, это позволяет сетчатке глаза последовательно воспроизводить происходящие перемещения в положении движущихся тел по отношению к тем элементам, перед которыми или позади которых и перемещается объект.</w:t>
      </w:r>
    </w:p>
    <w:p w:rsidR="00791372" w:rsidRPr="00BC5F14" w:rsidRDefault="00791372" w:rsidP="00791372">
      <w:pPr>
        <w:spacing w:after="0" w:line="360" w:lineRule="auto"/>
        <w:ind w:firstLine="709"/>
        <w:jc w:val="both"/>
        <w:rPr>
          <w:rFonts w:ascii="Times New Roman" w:eastAsia="Times New Roman" w:hAnsi="Times New Roman" w:cs="Times New Roman"/>
          <w:b/>
          <w:sz w:val="28"/>
          <w:szCs w:val="28"/>
          <w:lang w:eastAsia="ru-RU"/>
        </w:rPr>
      </w:pPr>
      <w:r w:rsidRPr="00BC5F14">
        <w:rPr>
          <w:rFonts w:ascii="Times New Roman" w:eastAsia="Times New Roman" w:hAnsi="Times New Roman" w:cs="Times New Roman"/>
          <w:b/>
          <w:color w:val="000000"/>
          <w:sz w:val="28"/>
          <w:szCs w:val="28"/>
          <w:lang w:eastAsia="ru-RU"/>
        </w:rPr>
        <w:t>Рассмотрим свойства восприятия:</w:t>
      </w:r>
    </w:p>
    <w:p w:rsidR="00791372" w:rsidRPr="00BC5F14" w:rsidRDefault="00791372" w:rsidP="00791372">
      <w:pPr>
        <w:spacing w:after="0" w:line="360" w:lineRule="auto"/>
        <w:ind w:firstLine="709"/>
        <w:jc w:val="both"/>
        <w:rPr>
          <w:rFonts w:ascii="Times New Roman" w:eastAsia="Times New Roman" w:hAnsi="Times New Roman" w:cs="Times New Roman"/>
          <w:sz w:val="28"/>
          <w:szCs w:val="28"/>
          <w:lang w:eastAsia="ru-RU"/>
        </w:rPr>
      </w:pPr>
      <w:r w:rsidRPr="00BC5F14">
        <w:rPr>
          <w:rFonts w:ascii="Times New Roman" w:eastAsia="Times New Roman" w:hAnsi="Times New Roman" w:cs="Times New Roman"/>
          <w:color w:val="000000"/>
          <w:sz w:val="28"/>
          <w:szCs w:val="28"/>
          <w:lang w:eastAsia="ru-RU"/>
        </w:rPr>
        <w:t>Целостность - восприятие есть всегда целостный образ предмета. Однако способность целостного зрительного восприятия предметов не является врожденной, а постепенно формируется в процессе практики.</w:t>
      </w:r>
    </w:p>
    <w:p w:rsidR="00791372" w:rsidRPr="00BC5F14" w:rsidRDefault="00791372" w:rsidP="00791372">
      <w:pPr>
        <w:spacing w:after="0" w:line="360" w:lineRule="auto"/>
        <w:ind w:firstLine="709"/>
        <w:jc w:val="both"/>
        <w:rPr>
          <w:rFonts w:ascii="Times New Roman" w:eastAsia="Times New Roman" w:hAnsi="Times New Roman" w:cs="Times New Roman"/>
          <w:sz w:val="28"/>
          <w:szCs w:val="28"/>
          <w:lang w:eastAsia="ru-RU"/>
        </w:rPr>
      </w:pPr>
      <w:r w:rsidRPr="00BC5F14">
        <w:rPr>
          <w:rFonts w:ascii="Times New Roman" w:eastAsia="Times New Roman" w:hAnsi="Times New Roman" w:cs="Times New Roman"/>
          <w:color w:val="000000"/>
          <w:sz w:val="28"/>
          <w:szCs w:val="28"/>
          <w:lang w:eastAsia="ru-RU"/>
        </w:rPr>
        <w:t xml:space="preserve">Например, три отдельные точки могут восприниматься человеком как единая фигура </w:t>
      </w:r>
      <w:proofErr w:type="gramStart"/>
      <w:r w:rsidRPr="00BC5F14">
        <w:rPr>
          <w:rFonts w:ascii="Times New Roman" w:eastAsia="Times New Roman" w:hAnsi="Times New Roman" w:cs="Times New Roman"/>
          <w:color w:val="000000"/>
          <w:sz w:val="28"/>
          <w:szCs w:val="28"/>
          <w:lang w:eastAsia="ru-RU"/>
        </w:rPr>
        <w:t>-т</w:t>
      </w:r>
      <w:proofErr w:type="gramEnd"/>
      <w:r w:rsidRPr="00BC5F14">
        <w:rPr>
          <w:rFonts w:ascii="Times New Roman" w:eastAsia="Times New Roman" w:hAnsi="Times New Roman" w:cs="Times New Roman"/>
          <w:color w:val="000000"/>
          <w:sz w:val="28"/>
          <w:szCs w:val="28"/>
          <w:lang w:eastAsia="ru-RU"/>
        </w:rPr>
        <w:t>реугольник.</w:t>
      </w:r>
      <w:r>
        <w:rPr>
          <w:rFonts w:ascii="Times New Roman" w:eastAsia="Times New Roman" w:hAnsi="Times New Roman" w:cs="Times New Roman"/>
          <w:sz w:val="28"/>
          <w:szCs w:val="28"/>
          <w:lang w:eastAsia="ru-RU"/>
        </w:rPr>
        <w:t xml:space="preserve"> </w:t>
      </w:r>
      <w:r w:rsidRPr="00BC5F14">
        <w:rPr>
          <w:rFonts w:ascii="Times New Roman" w:eastAsia="Times New Roman" w:hAnsi="Times New Roman" w:cs="Times New Roman"/>
          <w:color w:val="000000"/>
          <w:sz w:val="28"/>
          <w:szCs w:val="28"/>
          <w:lang w:eastAsia="ru-RU"/>
        </w:rPr>
        <w:t>Посмотрите на картинку: Вы видите белый прямоугольник?</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b/>
          <w:bCs/>
          <w:i/>
          <w:iCs/>
          <w:color w:val="000000"/>
          <w:sz w:val="28"/>
          <w:szCs w:val="28"/>
        </w:rPr>
        <w:t>Константность</w:t>
      </w:r>
      <w:r w:rsidRPr="00BC5F14">
        <w:rPr>
          <w:color w:val="000000"/>
          <w:sz w:val="28"/>
          <w:szCs w:val="28"/>
        </w:rPr>
        <w:t xml:space="preserve"> - человек воспринимает окружающие предметы как относительно постоянные по форме, цвету, величине и т.п. Многократное восприятие </w:t>
      </w:r>
      <w:r w:rsidRPr="00BC5F14">
        <w:rPr>
          <w:color w:val="000000"/>
          <w:sz w:val="28"/>
          <w:szCs w:val="28"/>
        </w:rPr>
        <w:lastRenderedPageBreak/>
        <w:t>одних и тех же объектов при разных условиях позволяет выделить (при активном действии системы анализаторов) относительно постоянную инвариантную структуру воспринимаемого объекта. Это не врождённое чувство, а приобретённое.</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color w:val="000000"/>
          <w:sz w:val="28"/>
          <w:szCs w:val="28"/>
        </w:rPr>
        <w:t xml:space="preserve">Например, хотя карандаш, находящийся вдалеке, кажется меньше аналогичного карандаша </w:t>
      </w:r>
      <w:proofErr w:type="spellStart"/>
      <w:r w:rsidRPr="00BC5F14">
        <w:rPr>
          <w:color w:val="000000"/>
          <w:sz w:val="28"/>
          <w:szCs w:val="28"/>
        </w:rPr>
        <w:t>вблизи</w:t>
      </w:r>
      <w:proofErr w:type="gramStart"/>
      <w:r w:rsidRPr="00BC5F14">
        <w:rPr>
          <w:color w:val="000000"/>
          <w:sz w:val="28"/>
          <w:szCs w:val="28"/>
        </w:rPr>
        <w:t>,и</w:t>
      </w:r>
      <w:proofErr w:type="gramEnd"/>
      <w:r w:rsidRPr="00BC5F14">
        <w:rPr>
          <w:color w:val="000000"/>
          <w:sz w:val="28"/>
          <w:szCs w:val="28"/>
        </w:rPr>
        <w:t>х</w:t>
      </w:r>
      <w:proofErr w:type="spellEnd"/>
      <w:r w:rsidRPr="00BC5F14">
        <w:rPr>
          <w:color w:val="000000"/>
          <w:sz w:val="28"/>
          <w:szCs w:val="28"/>
        </w:rPr>
        <w:t xml:space="preserve"> реальные размеры воспринимаются человеком примерно одинаково.</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i/>
          <w:iCs/>
          <w:color w:val="000000"/>
          <w:sz w:val="28"/>
          <w:szCs w:val="28"/>
        </w:rPr>
        <w:t>Структурность</w:t>
      </w:r>
      <w:r w:rsidRPr="00BC5F14">
        <w:rPr>
          <w:color w:val="000000"/>
          <w:sz w:val="28"/>
          <w:szCs w:val="28"/>
        </w:rPr>
        <w:t xml:space="preserve"> - восприятие не является простой суммой ощущений. Человек воспринимает фактически абстрагированную из этих ощущений обобщённую структуру. Например, слушая музыку, человек воспринимает не отдельные звуки, а мелодию, и узнаёт в исполнении на любом инструменте.</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b/>
          <w:bCs/>
          <w:i/>
          <w:iCs/>
          <w:color w:val="000000"/>
          <w:sz w:val="28"/>
          <w:szCs w:val="28"/>
        </w:rPr>
        <w:t>Осмысленность</w:t>
      </w:r>
      <w:r w:rsidRPr="00BC5F14">
        <w:rPr>
          <w:color w:val="000000"/>
          <w:sz w:val="28"/>
          <w:szCs w:val="28"/>
        </w:rPr>
        <w:t xml:space="preserve"> - восприятие тесно связано с мышлением. Наиболее простая форма осмысливания предметов и явлений - узнавание. Здесь восприятие тесно связано с памятью. </w:t>
      </w:r>
      <w:r w:rsidRPr="00BC5F14">
        <w:rPr>
          <w:i/>
          <w:iCs/>
          <w:color w:val="000000"/>
          <w:sz w:val="28"/>
          <w:szCs w:val="28"/>
        </w:rPr>
        <w:t>Узнать предмет</w:t>
      </w:r>
      <w:r w:rsidRPr="00BC5F14">
        <w:rPr>
          <w:color w:val="000000"/>
          <w:sz w:val="28"/>
          <w:szCs w:val="28"/>
        </w:rPr>
        <w:t xml:space="preserve"> - значит воспринять его в соотношении с ранее сформированным образом. Осмысленность восприятия показывает, что воспринимаемые человеком предметы имеют для него определенный жизненный смысл. Они могут быть вредными или полезными, желанными или нежеланными и т. д. Благодаря осмысливанию сущности и назначения предметов становится возможным их целенаправленное использование.</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b/>
          <w:bCs/>
          <w:i/>
          <w:iCs/>
          <w:color w:val="000000"/>
          <w:sz w:val="28"/>
          <w:szCs w:val="28"/>
        </w:rPr>
        <w:t>Избирательность восприятия</w:t>
      </w:r>
      <w:r w:rsidRPr="00BC5F14">
        <w:rPr>
          <w:color w:val="000000"/>
          <w:sz w:val="28"/>
          <w:szCs w:val="28"/>
        </w:rPr>
        <w:t xml:space="preserve"> - проявляется в преимущественном выделении одних объектов по сравнению с другими.</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color w:val="000000"/>
          <w:sz w:val="28"/>
          <w:szCs w:val="28"/>
        </w:rPr>
        <w:t xml:space="preserve">Это связано со способностью человека воспринимать лишь те </w:t>
      </w:r>
      <w:proofErr w:type="spellStart"/>
      <w:r w:rsidRPr="00BC5F14">
        <w:rPr>
          <w:color w:val="000000"/>
          <w:sz w:val="28"/>
          <w:szCs w:val="28"/>
        </w:rPr>
        <w:t>предметы</w:t>
      </w:r>
      <w:proofErr w:type="gramStart"/>
      <w:r w:rsidRPr="00BC5F14">
        <w:rPr>
          <w:color w:val="000000"/>
          <w:sz w:val="28"/>
          <w:szCs w:val="28"/>
        </w:rPr>
        <w:t>,к</w:t>
      </w:r>
      <w:proofErr w:type="gramEnd"/>
      <w:r w:rsidRPr="00BC5F14">
        <w:rPr>
          <w:color w:val="000000"/>
          <w:sz w:val="28"/>
          <w:szCs w:val="28"/>
        </w:rPr>
        <w:t>оторые</w:t>
      </w:r>
      <w:proofErr w:type="spellEnd"/>
      <w:r w:rsidRPr="00BC5F14">
        <w:rPr>
          <w:color w:val="000000"/>
          <w:sz w:val="28"/>
          <w:szCs w:val="28"/>
        </w:rPr>
        <w:t xml:space="preserve"> представляют для него наибольший интерес.</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color w:val="000000"/>
          <w:sz w:val="28"/>
          <w:szCs w:val="28"/>
        </w:rPr>
        <w:t>Как гласит русская народная пословица: “голодной куме только хлеб на уме”.</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color w:val="000000"/>
          <w:sz w:val="28"/>
          <w:szCs w:val="28"/>
        </w:rPr>
        <w:t>А кого вы видите на слайде? молодую девушку или грустную старуху?</w:t>
      </w:r>
    </w:p>
    <w:p w:rsidR="00791372" w:rsidRPr="00BC5F14" w:rsidRDefault="00791372" w:rsidP="00791372">
      <w:pPr>
        <w:pStyle w:val="a3"/>
        <w:spacing w:before="0" w:beforeAutospacing="0" w:after="0" w:afterAutospacing="0" w:line="360" w:lineRule="auto"/>
        <w:ind w:firstLine="709"/>
        <w:jc w:val="both"/>
        <w:rPr>
          <w:sz w:val="28"/>
          <w:szCs w:val="28"/>
        </w:rPr>
      </w:pPr>
      <w:r w:rsidRPr="00BC5F14">
        <w:rPr>
          <w:b/>
          <w:bCs/>
          <w:i/>
          <w:iCs/>
          <w:color w:val="000000"/>
          <w:sz w:val="28"/>
          <w:szCs w:val="28"/>
        </w:rPr>
        <w:t>Предметность восприятия</w:t>
      </w:r>
      <w:r w:rsidRPr="00BC5F14">
        <w:rPr>
          <w:color w:val="000000"/>
          <w:sz w:val="28"/>
          <w:szCs w:val="28"/>
        </w:rPr>
        <w:t xml:space="preserve"> выражается в так называемом акте объективации, т. е. в отнесении сведении, </w:t>
      </w:r>
      <w:proofErr w:type="gramStart"/>
      <w:r w:rsidRPr="00BC5F14">
        <w:rPr>
          <w:color w:val="000000"/>
          <w:sz w:val="28"/>
          <w:szCs w:val="28"/>
        </w:rPr>
        <w:t>получаемых</w:t>
      </w:r>
      <w:proofErr w:type="gramEnd"/>
      <w:r w:rsidRPr="00BC5F14">
        <w:rPr>
          <w:color w:val="000000"/>
          <w:sz w:val="28"/>
          <w:szCs w:val="28"/>
        </w:rPr>
        <w:t xml:space="preserve"> из внешнего мира, к этому миру. Без такого отнесения восприятие не может выполнять свою ориентирующую и регу</w:t>
      </w:r>
      <w:r w:rsidRPr="00BC5F14">
        <w:rPr>
          <w:color w:val="000000"/>
          <w:sz w:val="28"/>
          <w:szCs w:val="28"/>
        </w:rPr>
        <w:softHyphen/>
        <w:t>лирующую функцию в практической деятельности человека. Предметность восприятия - свойство восприятия представлять мир не в виде отдельных ощущений, а в форме целостных образов, относящихся к воспринимаемым предметам.</w:t>
      </w:r>
    </w:p>
    <w:p w:rsidR="00791372" w:rsidRPr="00BC5F14" w:rsidRDefault="00791372" w:rsidP="00791372">
      <w:pPr>
        <w:pStyle w:val="a3"/>
        <w:spacing w:before="0" w:beforeAutospacing="0" w:after="0" w:afterAutospacing="0"/>
        <w:ind w:firstLine="709"/>
        <w:jc w:val="both"/>
        <w:rPr>
          <w:sz w:val="28"/>
          <w:szCs w:val="28"/>
        </w:rPr>
      </w:pPr>
      <w:proofErr w:type="gramStart"/>
      <w:r w:rsidRPr="00BC5F14">
        <w:rPr>
          <w:i/>
          <w:iCs/>
          <w:color w:val="000000"/>
          <w:sz w:val="28"/>
          <w:szCs w:val="28"/>
        </w:rPr>
        <w:t>Например:</w:t>
      </w:r>
      <w:r w:rsidRPr="00BC5F14">
        <w:rPr>
          <w:color w:val="000000"/>
          <w:sz w:val="28"/>
          <w:szCs w:val="28"/>
        </w:rPr>
        <w:t xml:space="preserve"> овальный, зеленый, пахучий, безвкусный, водянистый – это огурец, овощ; круглый, оранжевый, ароматный, шероховатый, сладкий – это апельсин, фрукт. </w:t>
      </w:r>
      <w:proofErr w:type="gramEnd"/>
    </w:p>
    <w:p w:rsidR="00791372" w:rsidRPr="00BC5F14" w:rsidRDefault="00791372" w:rsidP="00791372">
      <w:pPr>
        <w:pStyle w:val="a3"/>
        <w:spacing w:before="0" w:beforeAutospacing="0" w:after="0" w:afterAutospacing="0"/>
        <w:ind w:firstLine="709"/>
        <w:jc w:val="both"/>
        <w:rPr>
          <w:sz w:val="28"/>
          <w:szCs w:val="28"/>
        </w:rPr>
      </w:pPr>
      <w:r w:rsidRPr="00BC5F14">
        <w:rPr>
          <w:color w:val="000000"/>
          <w:sz w:val="28"/>
          <w:szCs w:val="28"/>
        </w:rPr>
        <w:lastRenderedPageBreak/>
        <w:t xml:space="preserve">Зависимость восприятия от содержания психической жизни человека, от особенностей его личности носит название </w:t>
      </w:r>
      <w:r w:rsidRPr="00BC5F14">
        <w:rPr>
          <w:b/>
          <w:bCs/>
          <w:color w:val="000000"/>
          <w:sz w:val="28"/>
          <w:szCs w:val="28"/>
        </w:rPr>
        <w:t>апперцепции.</w:t>
      </w:r>
    </w:p>
    <w:p w:rsidR="00791372" w:rsidRPr="00BC5F14" w:rsidRDefault="00791372" w:rsidP="00791372">
      <w:pPr>
        <w:pStyle w:val="a3"/>
        <w:spacing w:before="0" w:beforeAutospacing="0" w:after="0" w:afterAutospacing="0"/>
        <w:ind w:firstLine="709"/>
        <w:jc w:val="both"/>
        <w:rPr>
          <w:sz w:val="28"/>
          <w:szCs w:val="28"/>
        </w:rPr>
      </w:pPr>
      <w:r w:rsidRPr="00BC5F14">
        <w:rPr>
          <w:color w:val="000000"/>
          <w:sz w:val="28"/>
          <w:szCs w:val="28"/>
        </w:rPr>
        <w:t xml:space="preserve">Например, одно и тоже дерево будет восприниматься </w:t>
      </w:r>
      <w:proofErr w:type="gramStart"/>
      <w:r w:rsidRPr="00BC5F14">
        <w:rPr>
          <w:color w:val="000000"/>
          <w:sz w:val="28"/>
          <w:szCs w:val="28"/>
        </w:rPr>
        <w:t>по разному</w:t>
      </w:r>
      <w:proofErr w:type="gramEnd"/>
      <w:r w:rsidRPr="00BC5F14">
        <w:rPr>
          <w:color w:val="000000"/>
          <w:sz w:val="28"/>
          <w:szCs w:val="28"/>
        </w:rPr>
        <w:t xml:space="preserve"> случайным прохожим, дровосеком и ботаником.</w:t>
      </w:r>
    </w:p>
    <w:p w:rsidR="00791372" w:rsidRPr="00BC5F14" w:rsidRDefault="00791372" w:rsidP="00791372">
      <w:pPr>
        <w:spacing w:after="0" w:line="240" w:lineRule="auto"/>
        <w:ind w:firstLine="709"/>
        <w:jc w:val="both"/>
        <w:rPr>
          <w:rFonts w:ascii="Times New Roman" w:hAnsi="Times New Roman" w:cs="Times New Roman"/>
          <w:sz w:val="28"/>
          <w:szCs w:val="28"/>
        </w:rPr>
      </w:pPr>
    </w:p>
    <w:p w:rsidR="00791372" w:rsidRPr="00BC5F14" w:rsidRDefault="00791372" w:rsidP="00BC5F14">
      <w:pPr>
        <w:pStyle w:val="a3"/>
        <w:spacing w:before="0" w:beforeAutospacing="0" w:after="0" w:afterAutospacing="0"/>
        <w:ind w:firstLine="709"/>
        <w:jc w:val="both"/>
        <w:rPr>
          <w:sz w:val="28"/>
          <w:szCs w:val="28"/>
        </w:rPr>
      </w:pPr>
    </w:p>
    <w:p w:rsidR="00420287" w:rsidRPr="00BC5F14" w:rsidRDefault="00420287" w:rsidP="00BC5F14">
      <w:pPr>
        <w:spacing w:after="0" w:line="240" w:lineRule="auto"/>
        <w:ind w:firstLine="709"/>
        <w:jc w:val="both"/>
        <w:rPr>
          <w:rFonts w:ascii="Times New Roman" w:hAnsi="Times New Roman" w:cs="Times New Roman"/>
          <w:sz w:val="28"/>
          <w:szCs w:val="28"/>
        </w:rPr>
      </w:pPr>
    </w:p>
    <w:sectPr w:rsidR="00420287" w:rsidRPr="00BC5F14" w:rsidSect="00BC5F1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F14"/>
    <w:rsid w:val="00420287"/>
    <w:rsid w:val="00791372"/>
    <w:rsid w:val="00AF6256"/>
    <w:rsid w:val="00BC5F14"/>
    <w:rsid w:val="00CF53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C5F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BC5F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C5F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BC5F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297385">
      <w:bodyDiv w:val="1"/>
      <w:marLeft w:val="0"/>
      <w:marRight w:val="0"/>
      <w:marTop w:val="0"/>
      <w:marBottom w:val="0"/>
      <w:divBdr>
        <w:top w:val="none" w:sz="0" w:space="0" w:color="auto"/>
        <w:left w:val="none" w:sz="0" w:space="0" w:color="auto"/>
        <w:bottom w:val="none" w:sz="0" w:space="0" w:color="auto"/>
        <w:right w:val="none" w:sz="0" w:space="0" w:color="auto"/>
      </w:divBdr>
    </w:div>
    <w:div w:id="437873980">
      <w:bodyDiv w:val="1"/>
      <w:marLeft w:val="0"/>
      <w:marRight w:val="0"/>
      <w:marTop w:val="0"/>
      <w:marBottom w:val="0"/>
      <w:divBdr>
        <w:top w:val="none" w:sz="0" w:space="0" w:color="auto"/>
        <w:left w:val="none" w:sz="0" w:space="0" w:color="auto"/>
        <w:bottom w:val="none" w:sz="0" w:space="0" w:color="auto"/>
        <w:right w:val="none" w:sz="0" w:space="0" w:color="auto"/>
      </w:divBdr>
    </w:div>
    <w:div w:id="523323245">
      <w:bodyDiv w:val="1"/>
      <w:marLeft w:val="0"/>
      <w:marRight w:val="0"/>
      <w:marTop w:val="0"/>
      <w:marBottom w:val="0"/>
      <w:divBdr>
        <w:top w:val="none" w:sz="0" w:space="0" w:color="auto"/>
        <w:left w:val="none" w:sz="0" w:space="0" w:color="auto"/>
        <w:bottom w:val="none" w:sz="0" w:space="0" w:color="auto"/>
        <w:right w:val="none" w:sz="0" w:space="0" w:color="auto"/>
      </w:divBdr>
    </w:div>
    <w:div w:id="775830663">
      <w:bodyDiv w:val="1"/>
      <w:marLeft w:val="0"/>
      <w:marRight w:val="0"/>
      <w:marTop w:val="0"/>
      <w:marBottom w:val="0"/>
      <w:divBdr>
        <w:top w:val="none" w:sz="0" w:space="0" w:color="auto"/>
        <w:left w:val="none" w:sz="0" w:space="0" w:color="auto"/>
        <w:bottom w:val="none" w:sz="0" w:space="0" w:color="auto"/>
        <w:right w:val="none" w:sz="0" w:space="0" w:color="auto"/>
      </w:divBdr>
    </w:div>
    <w:div w:id="837692380">
      <w:bodyDiv w:val="1"/>
      <w:marLeft w:val="0"/>
      <w:marRight w:val="0"/>
      <w:marTop w:val="0"/>
      <w:marBottom w:val="0"/>
      <w:divBdr>
        <w:top w:val="none" w:sz="0" w:space="0" w:color="auto"/>
        <w:left w:val="none" w:sz="0" w:space="0" w:color="auto"/>
        <w:bottom w:val="none" w:sz="0" w:space="0" w:color="auto"/>
        <w:right w:val="none" w:sz="0" w:space="0" w:color="auto"/>
      </w:divBdr>
    </w:div>
    <w:div w:id="952518069">
      <w:bodyDiv w:val="1"/>
      <w:marLeft w:val="0"/>
      <w:marRight w:val="0"/>
      <w:marTop w:val="0"/>
      <w:marBottom w:val="0"/>
      <w:divBdr>
        <w:top w:val="none" w:sz="0" w:space="0" w:color="auto"/>
        <w:left w:val="none" w:sz="0" w:space="0" w:color="auto"/>
        <w:bottom w:val="none" w:sz="0" w:space="0" w:color="auto"/>
        <w:right w:val="none" w:sz="0" w:space="0" w:color="auto"/>
      </w:divBdr>
    </w:div>
    <w:div w:id="988554651">
      <w:bodyDiv w:val="1"/>
      <w:marLeft w:val="0"/>
      <w:marRight w:val="0"/>
      <w:marTop w:val="0"/>
      <w:marBottom w:val="0"/>
      <w:divBdr>
        <w:top w:val="none" w:sz="0" w:space="0" w:color="auto"/>
        <w:left w:val="none" w:sz="0" w:space="0" w:color="auto"/>
        <w:bottom w:val="none" w:sz="0" w:space="0" w:color="auto"/>
        <w:right w:val="none" w:sz="0" w:space="0" w:color="auto"/>
      </w:divBdr>
    </w:div>
    <w:div w:id="1011763032">
      <w:bodyDiv w:val="1"/>
      <w:marLeft w:val="0"/>
      <w:marRight w:val="0"/>
      <w:marTop w:val="0"/>
      <w:marBottom w:val="0"/>
      <w:divBdr>
        <w:top w:val="none" w:sz="0" w:space="0" w:color="auto"/>
        <w:left w:val="none" w:sz="0" w:space="0" w:color="auto"/>
        <w:bottom w:val="none" w:sz="0" w:space="0" w:color="auto"/>
        <w:right w:val="none" w:sz="0" w:space="0" w:color="auto"/>
      </w:divBdr>
    </w:div>
    <w:div w:id="1366249384">
      <w:bodyDiv w:val="1"/>
      <w:marLeft w:val="0"/>
      <w:marRight w:val="0"/>
      <w:marTop w:val="0"/>
      <w:marBottom w:val="0"/>
      <w:divBdr>
        <w:top w:val="none" w:sz="0" w:space="0" w:color="auto"/>
        <w:left w:val="none" w:sz="0" w:space="0" w:color="auto"/>
        <w:bottom w:val="none" w:sz="0" w:space="0" w:color="auto"/>
        <w:right w:val="none" w:sz="0" w:space="0" w:color="auto"/>
      </w:divBdr>
    </w:div>
    <w:div w:id="155531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2544</Words>
  <Characters>14507</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User</cp:lastModifiedBy>
  <cp:revision>2</cp:revision>
  <dcterms:created xsi:type="dcterms:W3CDTF">2021-03-23T16:45:00Z</dcterms:created>
  <dcterms:modified xsi:type="dcterms:W3CDTF">2021-05-01T15:44:00Z</dcterms:modified>
</cp:coreProperties>
</file>